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E73B" w14:textId="65B22D63" w:rsidR="00D6022E" w:rsidRDefault="00D6022E" w:rsidP="00D6022E">
      <w:pPr>
        <w:pStyle w:val="Heading2"/>
      </w:pPr>
      <w:r w:rsidRPr="00D6022E">
        <w:t>Equity, Diversity, Inclusion and Accessibility (EDIA) within Chartership</w:t>
      </w:r>
    </w:p>
    <w:p w14:paraId="4D970D00" w14:textId="0A2B5336" w:rsidR="00D6022E" w:rsidRPr="00D6022E" w:rsidRDefault="00D6022E" w:rsidP="00D6022E">
      <w:r w:rsidRPr="00D6022E">
        <w:t>The Geological Society requires all Fellows to encourage and assist in the development of a safe, diverse and inclusive workforce through our </w:t>
      </w:r>
      <w:hyperlink r:id="rId6" w:tooltip="Code of Conduct" w:history="1">
        <w:r w:rsidRPr="00D6022E">
          <w:rPr>
            <w:rStyle w:val="Hyperlink"/>
            <w:b/>
            <w:bCs/>
          </w:rPr>
          <w:t>Code of Conduct</w:t>
        </w:r>
      </w:hyperlink>
      <w:r w:rsidRPr="00D6022E">
        <w:t>. We are firmly committed to improving access and opportunities in the geosciences, and in 2014 signed the Science Council's Declaration on Diversity, Equality and Inclusion. In 2023, the Chartership regulations for Chartered Geologist (criterion (v)) were updated to reflect current professional practice with regards to EDIA.</w:t>
      </w:r>
    </w:p>
    <w:p w14:paraId="36DAA1AD" w14:textId="77777777" w:rsidR="00D6022E" w:rsidRPr="00D6022E" w:rsidRDefault="00D6022E" w:rsidP="00D6022E">
      <w:r w:rsidRPr="00D6022E">
        <w:t xml:space="preserve">We welcome applications from all suitably qualified candidates, regardless of their ethnicity, gender, disability, religion/belief, sexual orientation, age or other diversity characteristic. We encourage candidates applying for Chartership to let us know of any accessibility requirements that should be </w:t>
      </w:r>
      <w:proofErr w:type="gramStart"/>
      <w:r w:rsidRPr="00D6022E">
        <w:t>taken into account</w:t>
      </w:r>
      <w:proofErr w:type="gramEnd"/>
      <w:r w:rsidRPr="00D6022E">
        <w:t xml:space="preserve"> during the assessment of their application. This could include a disability, physical or mental health condition, or anything that means extra support or reasonable adjustments might be required.</w:t>
      </w:r>
    </w:p>
    <w:p w14:paraId="7C793A2B" w14:textId="77777777" w:rsidR="00D6022E" w:rsidRPr="00D6022E" w:rsidRDefault="00D6022E" w:rsidP="00D6022E">
      <w:r w:rsidRPr="00D6022E">
        <w:t>Similarly, those who are fulfilling the role of a Chartership Assessor are also welcome to advise us of any considerations necessary to delivering their role for the Geological Society. This is requested so that everyone receives the same opportunities during the review process. Any information given regarding personal access requirements will be used to inform access during the review and interview process. All information will be kept confidential.</w:t>
      </w:r>
    </w:p>
    <w:p w14:paraId="51B97908" w14:textId="77777777" w:rsidR="00D6022E" w:rsidRPr="00D6022E" w:rsidRDefault="00D6022E" w:rsidP="00D6022E">
      <w:r w:rsidRPr="00D6022E">
        <w:t>Please contact us at </w:t>
      </w:r>
      <w:hyperlink r:id="rId7" w:tgtFrame="_top" w:history="1">
        <w:r w:rsidRPr="00D6022E">
          <w:rPr>
            <w:rStyle w:val="Hyperlink"/>
            <w:b/>
            <w:bCs/>
          </w:rPr>
          <w:t>chartership@geolsoc.org.uk</w:t>
        </w:r>
      </w:hyperlink>
      <w:r w:rsidRPr="00D6022E">
        <w:t> or </w:t>
      </w:r>
      <w:hyperlink r:id="rId8" w:tgtFrame="_top" w:history="1">
        <w:r w:rsidRPr="00D6022E">
          <w:rPr>
            <w:rStyle w:val="Hyperlink"/>
            <w:b/>
            <w:bCs/>
          </w:rPr>
          <w:t>diversity@geolsoc.org.uk</w:t>
        </w:r>
      </w:hyperlink>
      <w:r w:rsidRPr="00D6022E">
        <w:t> to discuss any access needs, reasonable adjustments or additional application support that may be required at any point during the Chartership process.</w:t>
      </w:r>
    </w:p>
    <w:p w14:paraId="11A532E5" w14:textId="77777777" w:rsidR="001B7C43" w:rsidRDefault="001B7C43"/>
    <w:sectPr w:rsidR="001B7C43">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DC96B" w14:textId="77777777" w:rsidR="008268C5" w:rsidRDefault="008268C5" w:rsidP="00D6022E">
      <w:pPr>
        <w:spacing w:after="0" w:line="240" w:lineRule="auto"/>
      </w:pPr>
      <w:r>
        <w:separator/>
      </w:r>
    </w:p>
  </w:endnote>
  <w:endnote w:type="continuationSeparator" w:id="0">
    <w:p w14:paraId="5C774E6D" w14:textId="77777777" w:rsidR="008268C5" w:rsidRDefault="008268C5" w:rsidP="00D60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CD2C9" w14:textId="77777777" w:rsidR="008268C5" w:rsidRDefault="008268C5" w:rsidP="00D6022E">
      <w:pPr>
        <w:spacing w:after="0" w:line="240" w:lineRule="auto"/>
      </w:pPr>
      <w:r>
        <w:separator/>
      </w:r>
    </w:p>
  </w:footnote>
  <w:footnote w:type="continuationSeparator" w:id="0">
    <w:p w14:paraId="2052ACB9" w14:textId="77777777" w:rsidR="008268C5" w:rsidRDefault="008268C5" w:rsidP="00D60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CD18" w14:textId="7D720287" w:rsidR="00D6022E" w:rsidRDefault="00D6022E">
    <w:pPr>
      <w:pStyle w:val="Header"/>
    </w:pPr>
    <w:r>
      <w:rPr>
        <w:noProof/>
      </w:rPr>
      <w:drawing>
        <wp:inline distT="0" distB="0" distL="0" distR="0" wp14:anchorId="74D81567" wp14:editId="4311CC44">
          <wp:extent cx="1789389" cy="831850"/>
          <wp:effectExtent l="0" t="0" r="1905" b="6350"/>
          <wp:docPr id="421492418"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92418" name="Picture 1"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2492" cy="833293"/>
                  </a:xfrm>
                  <a:prstGeom prst="rect">
                    <a:avLst/>
                  </a:prstGeom>
                </pic:spPr>
              </pic:pic>
            </a:graphicData>
          </a:graphic>
        </wp:inline>
      </w:drawing>
    </w:r>
    <w:r>
      <w:br/>
    </w:r>
    <w: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22E"/>
    <w:rsid w:val="001B7C43"/>
    <w:rsid w:val="008268C5"/>
    <w:rsid w:val="00843CF4"/>
    <w:rsid w:val="00D6022E"/>
    <w:rsid w:val="00DA62DF"/>
    <w:rsid w:val="00DC1882"/>
    <w:rsid w:val="00F47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8E5A0"/>
  <w15:chartTrackingRefBased/>
  <w15:docId w15:val="{AE71BAB8-2178-467F-91D1-BA3B9BEF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02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602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02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02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02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02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2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2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2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2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602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02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02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02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02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2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2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22E"/>
    <w:rPr>
      <w:rFonts w:eastAsiaTheme="majorEastAsia" w:cstheme="majorBidi"/>
      <w:color w:val="272727" w:themeColor="text1" w:themeTint="D8"/>
    </w:rPr>
  </w:style>
  <w:style w:type="paragraph" w:styleId="Title">
    <w:name w:val="Title"/>
    <w:basedOn w:val="Normal"/>
    <w:next w:val="Normal"/>
    <w:link w:val="TitleChar"/>
    <w:uiPriority w:val="10"/>
    <w:qFormat/>
    <w:rsid w:val="00D602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2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02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02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022E"/>
    <w:pPr>
      <w:spacing w:before="160"/>
      <w:jc w:val="center"/>
    </w:pPr>
    <w:rPr>
      <w:i/>
      <w:iCs/>
      <w:color w:val="404040" w:themeColor="text1" w:themeTint="BF"/>
    </w:rPr>
  </w:style>
  <w:style w:type="character" w:customStyle="1" w:styleId="QuoteChar">
    <w:name w:val="Quote Char"/>
    <w:basedOn w:val="DefaultParagraphFont"/>
    <w:link w:val="Quote"/>
    <w:uiPriority w:val="29"/>
    <w:rsid w:val="00D6022E"/>
    <w:rPr>
      <w:i/>
      <w:iCs/>
      <w:color w:val="404040" w:themeColor="text1" w:themeTint="BF"/>
    </w:rPr>
  </w:style>
  <w:style w:type="paragraph" w:styleId="ListParagraph">
    <w:name w:val="List Paragraph"/>
    <w:basedOn w:val="Normal"/>
    <w:uiPriority w:val="34"/>
    <w:qFormat/>
    <w:rsid w:val="00D6022E"/>
    <w:pPr>
      <w:ind w:left="720"/>
      <w:contextualSpacing/>
    </w:pPr>
  </w:style>
  <w:style w:type="character" w:styleId="IntenseEmphasis">
    <w:name w:val="Intense Emphasis"/>
    <w:basedOn w:val="DefaultParagraphFont"/>
    <w:uiPriority w:val="21"/>
    <w:qFormat/>
    <w:rsid w:val="00D6022E"/>
    <w:rPr>
      <w:i/>
      <w:iCs/>
      <w:color w:val="0F4761" w:themeColor="accent1" w:themeShade="BF"/>
    </w:rPr>
  </w:style>
  <w:style w:type="paragraph" w:styleId="IntenseQuote">
    <w:name w:val="Intense Quote"/>
    <w:basedOn w:val="Normal"/>
    <w:next w:val="Normal"/>
    <w:link w:val="IntenseQuoteChar"/>
    <w:uiPriority w:val="30"/>
    <w:qFormat/>
    <w:rsid w:val="00D602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022E"/>
    <w:rPr>
      <w:i/>
      <w:iCs/>
      <w:color w:val="0F4761" w:themeColor="accent1" w:themeShade="BF"/>
    </w:rPr>
  </w:style>
  <w:style w:type="character" w:styleId="IntenseReference">
    <w:name w:val="Intense Reference"/>
    <w:basedOn w:val="DefaultParagraphFont"/>
    <w:uiPriority w:val="32"/>
    <w:qFormat/>
    <w:rsid w:val="00D6022E"/>
    <w:rPr>
      <w:b/>
      <w:bCs/>
      <w:smallCaps/>
      <w:color w:val="0F4761" w:themeColor="accent1" w:themeShade="BF"/>
      <w:spacing w:val="5"/>
    </w:rPr>
  </w:style>
  <w:style w:type="character" w:styleId="Hyperlink">
    <w:name w:val="Hyperlink"/>
    <w:basedOn w:val="DefaultParagraphFont"/>
    <w:uiPriority w:val="99"/>
    <w:unhideWhenUsed/>
    <w:rsid w:val="00D6022E"/>
    <w:rPr>
      <w:color w:val="467886" w:themeColor="hyperlink"/>
      <w:u w:val="single"/>
    </w:rPr>
  </w:style>
  <w:style w:type="character" w:styleId="UnresolvedMention">
    <w:name w:val="Unresolved Mention"/>
    <w:basedOn w:val="DefaultParagraphFont"/>
    <w:uiPriority w:val="99"/>
    <w:semiHidden/>
    <w:unhideWhenUsed/>
    <w:rsid w:val="00D6022E"/>
    <w:rPr>
      <w:color w:val="605E5C"/>
      <w:shd w:val="clear" w:color="auto" w:fill="E1DFDD"/>
    </w:rPr>
  </w:style>
  <w:style w:type="paragraph" w:styleId="Header">
    <w:name w:val="header"/>
    <w:basedOn w:val="Normal"/>
    <w:link w:val="HeaderChar"/>
    <w:uiPriority w:val="99"/>
    <w:unhideWhenUsed/>
    <w:rsid w:val="00D602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22E"/>
  </w:style>
  <w:style w:type="paragraph" w:styleId="Footer">
    <w:name w:val="footer"/>
    <w:basedOn w:val="Normal"/>
    <w:link w:val="FooterChar"/>
    <w:uiPriority w:val="99"/>
    <w:unhideWhenUsed/>
    <w:rsid w:val="00D602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757023">
      <w:bodyDiv w:val="1"/>
      <w:marLeft w:val="0"/>
      <w:marRight w:val="0"/>
      <w:marTop w:val="0"/>
      <w:marBottom w:val="0"/>
      <w:divBdr>
        <w:top w:val="none" w:sz="0" w:space="0" w:color="auto"/>
        <w:left w:val="none" w:sz="0" w:space="0" w:color="auto"/>
        <w:bottom w:val="none" w:sz="0" w:space="0" w:color="auto"/>
        <w:right w:val="none" w:sz="0" w:space="0" w:color="auto"/>
      </w:divBdr>
    </w:div>
    <w:div w:id="193031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versity@geolsoc.org.uk" TargetMode="External"/><Relationship Id="rId3" Type="http://schemas.openxmlformats.org/officeDocument/2006/relationships/webSettings" Target="webSettings.xml"/><Relationship Id="rId7" Type="http://schemas.openxmlformats.org/officeDocument/2006/relationships/hyperlink" Target="mailto:chartership@geolsoc.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eolsoc.org.uk/membership/already-a-member/code-of-conduc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296</Words>
  <Characters>1689</Characters>
  <Application>Microsoft Office Word</Application>
  <DocSecurity>0</DocSecurity>
  <Lines>14</Lines>
  <Paragraphs>3</Paragraphs>
  <ScaleCrop>false</ScaleCrop>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Favager</dc:creator>
  <cp:keywords/>
  <dc:description/>
  <cp:lastModifiedBy>Sarah Favager</cp:lastModifiedBy>
  <cp:revision>1</cp:revision>
  <dcterms:created xsi:type="dcterms:W3CDTF">2025-05-14T07:48:00Z</dcterms:created>
  <dcterms:modified xsi:type="dcterms:W3CDTF">2025-05-14T07:49:00Z</dcterms:modified>
</cp:coreProperties>
</file>